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4C6B8" w:themeColor="text2" w:themeTint="66"/>
  <w:body>
    <w:p w:rsidR="00322BA1" w:rsidRDefault="008A0F36" w:rsidP="00340517">
      <w:pPr>
        <w:jc w:val="both"/>
        <w:rPr>
          <w:rFonts w:ascii="Monotype Corsiva" w:hAnsi="Monotype Corsiva"/>
          <w:b/>
          <w:color w:val="002060"/>
          <w:sz w:val="32"/>
          <w:szCs w:val="32"/>
        </w:rPr>
      </w:pPr>
      <w:r>
        <w:rPr>
          <w:rFonts w:ascii="Monotype Corsiva" w:hAnsi="Monotype Corsiva"/>
          <w:b/>
          <w:color w:val="002060"/>
          <w:sz w:val="32"/>
          <w:szCs w:val="32"/>
        </w:rPr>
        <w:t xml:space="preserve">     </w:t>
      </w:r>
      <w:r w:rsidR="00C70D95">
        <w:rPr>
          <w:rFonts w:ascii="Monotype Corsiva" w:hAnsi="Monotype Corsiva"/>
          <w:b/>
          <w:color w:val="002060"/>
          <w:sz w:val="32"/>
          <w:szCs w:val="32"/>
        </w:rPr>
        <w:t>Виды межведомственного взаимодействия при осуществлении социального сопровождения семей с детьми:</w:t>
      </w:r>
    </w:p>
    <w:p w:rsidR="00C70D95" w:rsidRDefault="00C70D95" w:rsidP="00340517">
      <w:pPr>
        <w:jc w:val="both"/>
        <w:rPr>
          <w:rFonts w:ascii="Times New Roman" w:hAnsi="Times New Roman" w:cs="Times New Roman"/>
          <w:b/>
          <w:color w:val="002060"/>
        </w:rPr>
      </w:pPr>
      <w:r>
        <w:rPr>
          <w:rFonts w:ascii="Monotype Corsiva" w:hAnsi="Monotype Corsiva"/>
          <w:b/>
          <w:color w:val="002060"/>
          <w:sz w:val="32"/>
          <w:szCs w:val="32"/>
        </w:rPr>
        <w:t xml:space="preserve">- </w:t>
      </w:r>
      <w:r w:rsidRPr="00C70D95">
        <w:rPr>
          <w:rFonts w:ascii="Times New Roman" w:hAnsi="Times New Roman" w:cs="Times New Roman"/>
          <w:b/>
          <w:color w:val="002060"/>
        </w:rPr>
        <w:t>н</w:t>
      </w:r>
      <w:r>
        <w:rPr>
          <w:rFonts w:ascii="Times New Roman" w:hAnsi="Times New Roman" w:cs="Times New Roman"/>
          <w:b/>
          <w:color w:val="002060"/>
        </w:rPr>
        <w:t>езамедлительное реагирование (кризисное реагирование, срочная помощь);</w:t>
      </w:r>
    </w:p>
    <w:p w:rsidR="00C70D95" w:rsidRDefault="00C70D95" w:rsidP="00340517">
      <w:pPr>
        <w:jc w:val="both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- совместное участие (выпо</w:t>
      </w:r>
      <w:r w:rsidR="000D2B7C">
        <w:rPr>
          <w:rFonts w:ascii="Times New Roman" w:hAnsi="Times New Roman" w:cs="Times New Roman"/>
          <w:b/>
          <w:color w:val="002060"/>
        </w:rPr>
        <w:t>лнение мероприятий  индивидуальной программы</w:t>
      </w:r>
      <w:r>
        <w:rPr>
          <w:rFonts w:ascii="Times New Roman" w:hAnsi="Times New Roman" w:cs="Times New Roman"/>
          <w:b/>
          <w:color w:val="002060"/>
        </w:rPr>
        <w:t xml:space="preserve"> сопровождения семьи);</w:t>
      </w:r>
    </w:p>
    <w:p w:rsidR="00C70D95" w:rsidRDefault="00C70D95" w:rsidP="00340517">
      <w:pPr>
        <w:jc w:val="both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- привлечение специалистов (межведомственные команды);</w:t>
      </w:r>
    </w:p>
    <w:p w:rsidR="00C70D95" w:rsidRPr="00C70D95" w:rsidRDefault="00C70D95" w:rsidP="00340517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  <w:color w:val="002060"/>
        </w:rPr>
        <w:t>-информ</w:t>
      </w:r>
      <w:r w:rsidR="008A0F36">
        <w:rPr>
          <w:rFonts w:ascii="Times New Roman" w:hAnsi="Times New Roman" w:cs="Times New Roman"/>
          <w:b/>
          <w:color w:val="002060"/>
        </w:rPr>
        <w:t xml:space="preserve">ационный обмен </w:t>
      </w:r>
      <w:r>
        <w:rPr>
          <w:rFonts w:ascii="Times New Roman" w:hAnsi="Times New Roman" w:cs="Times New Roman"/>
          <w:b/>
          <w:color w:val="002060"/>
        </w:rPr>
        <w:t>(межведомственное электронное взаимодействие)</w:t>
      </w:r>
      <w:r w:rsidR="008A0F36">
        <w:rPr>
          <w:rFonts w:ascii="Times New Roman" w:hAnsi="Times New Roman" w:cs="Times New Roman"/>
          <w:b/>
          <w:color w:val="002060"/>
        </w:rPr>
        <w:t>;</w:t>
      </w:r>
    </w:p>
    <w:p w:rsidR="006D6913" w:rsidRPr="000E2068" w:rsidRDefault="006D6913" w:rsidP="000E2068">
      <w:pPr>
        <w:jc w:val="both"/>
        <w:rPr>
          <w:rFonts w:ascii="Times New Roman" w:hAnsi="Times New Roman" w:cs="Times New Roman"/>
          <w:b/>
          <w:color w:val="002060"/>
        </w:rPr>
      </w:pPr>
      <w:r>
        <w:rPr>
          <w:rFonts w:ascii="Monotype Corsiva" w:hAnsi="Monotype Corsiva"/>
          <w:b/>
          <w:color w:val="002060"/>
          <w:sz w:val="36"/>
          <w:szCs w:val="36"/>
        </w:rPr>
        <w:t xml:space="preserve">       </w:t>
      </w:r>
      <w:r w:rsidRPr="006D6913">
        <w:rPr>
          <w:rFonts w:ascii="Times New Roman" w:hAnsi="Times New Roman" w:cs="Times New Roman"/>
          <w:b/>
          <w:color w:val="002060"/>
        </w:rPr>
        <w:t xml:space="preserve">Деятельность по межведомственному взаимодействию осуществляется на </w:t>
      </w:r>
      <w:r w:rsidR="005A163B" w:rsidRPr="006D6913">
        <w:rPr>
          <w:rFonts w:ascii="Times New Roman" w:hAnsi="Times New Roman" w:cs="Times New Roman"/>
          <w:b/>
          <w:color w:val="002060"/>
        </w:rPr>
        <w:t xml:space="preserve">основании </w:t>
      </w:r>
      <w:r w:rsidR="005A163B" w:rsidRPr="00E41B69">
        <w:rPr>
          <w:rFonts w:ascii="Monotype Corsiva" w:hAnsi="Monotype Corsiva"/>
          <w:b/>
          <w:color w:val="002060"/>
          <w:sz w:val="32"/>
          <w:szCs w:val="32"/>
        </w:rPr>
        <w:t>соглашения</w:t>
      </w:r>
      <w:r w:rsidR="005A163B">
        <w:rPr>
          <w:rFonts w:ascii="Monotype Corsiva" w:hAnsi="Monotype Corsiva"/>
          <w:b/>
          <w:color w:val="002060"/>
          <w:sz w:val="32"/>
          <w:szCs w:val="32"/>
        </w:rPr>
        <w:t xml:space="preserve"> (</w:t>
      </w:r>
      <w:bookmarkStart w:id="0" w:name="_GoBack"/>
      <w:bookmarkEnd w:id="0"/>
      <w:r w:rsidR="005A163B">
        <w:rPr>
          <w:rFonts w:ascii="Monotype Corsiva" w:hAnsi="Monotype Corsiva"/>
          <w:b/>
          <w:color w:val="002060"/>
          <w:sz w:val="32"/>
          <w:szCs w:val="32"/>
        </w:rPr>
        <w:t xml:space="preserve">плана) </w:t>
      </w:r>
      <w:r w:rsidR="005A163B" w:rsidRPr="006D6913">
        <w:rPr>
          <w:rFonts w:ascii="Times New Roman" w:hAnsi="Times New Roman" w:cs="Times New Roman"/>
          <w:b/>
          <w:color w:val="002060"/>
        </w:rPr>
        <w:t>между</w:t>
      </w:r>
      <w:r w:rsidRPr="006D6913">
        <w:rPr>
          <w:rFonts w:ascii="Times New Roman" w:hAnsi="Times New Roman" w:cs="Times New Roman"/>
          <w:b/>
          <w:color w:val="002060"/>
        </w:rPr>
        <w:t xml:space="preserve"> участниками системы</w:t>
      </w:r>
      <w:r>
        <w:rPr>
          <w:rFonts w:ascii="Times New Roman" w:hAnsi="Times New Roman" w:cs="Times New Roman"/>
          <w:b/>
          <w:color w:val="002060"/>
        </w:rPr>
        <w:t xml:space="preserve"> профилактики безнадзорности и правонарушений несовершеннолетних</w:t>
      </w:r>
      <w:r w:rsidRPr="006D6913">
        <w:rPr>
          <w:rFonts w:ascii="Times New Roman" w:hAnsi="Times New Roman" w:cs="Times New Roman"/>
          <w:b/>
          <w:color w:val="002060"/>
        </w:rPr>
        <w:t>.</w:t>
      </w:r>
      <w:r>
        <w:rPr>
          <w:rFonts w:ascii="Times New Roman" w:hAnsi="Times New Roman" w:cs="Times New Roman"/>
          <w:b/>
          <w:color w:val="002060"/>
        </w:rPr>
        <w:t xml:space="preserve"> </w:t>
      </w:r>
      <w:r w:rsidRPr="006D6913">
        <w:rPr>
          <w:rFonts w:ascii="Times New Roman" w:hAnsi="Times New Roman" w:cs="Times New Roman"/>
          <w:b/>
          <w:color w:val="002060"/>
        </w:rPr>
        <w:t>Соглаш</w:t>
      </w:r>
      <w:r>
        <w:rPr>
          <w:rFonts w:ascii="Times New Roman" w:hAnsi="Times New Roman" w:cs="Times New Roman"/>
          <w:b/>
          <w:color w:val="002060"/>
        </w:rPr>
        <w:t>ение инициируется руководителем  учрежд</w:t>
      </w:r>
      <w:r w:rsidR="00E41B69">
        <w:rPr>
          <w:rFonts w:ascii="Times New Roman" w:hAnsi="Times New Roman" w:cs="Times New Roman"/>
          <w:b/>
          <w:color w:val="002060"/>
        </w:rPr>
        <w:t>ения</w:t>
      </w:r>
      <w:r>
        <w:rPr>
          <w:rFonts w:ascii="Times New Roman" w:hAnsi="Times New Roman" w:cs="Times New Roman"/>
          <w:b/>
          <w:color w:val="002060"/>
        </w:rPr>
        <w:t xml:space="preserve"> социальной защиты (ГУСО, КЦСОН) и подписывается всеми сторонами.</w:t>
      </w:r>
      <w:r w:rsidR="00E41B69">
        <w:rPr>
          <w:rFonts w:ascii="Times New Roman" w:hAnsi="Times New Roman" w:cs="Times New Roman"/>
          <w:b/>
          <w:color w:val="002060"/>
        </w:rPr>
        <w:t xml:space="preserve"> В документе прописываются</w:t>
      </w:r>
      <w:r w:rsidR="000D0536">
        <w:rPr>
          <w:rFonts w:ascii="Times New Roman" w:hAnsi="Times New Roman" w:cs="Times New Roman"/>
          <w:b/>
          <w:color w:val="002060"/>
        </w:rPr>
        <w:t xml:space="preserve"> права и обязанности сторон;</w:t>
      </w:r>
      <w:r w:rsidR="00E41B69">
        <w:rPr>
          <w:rFonts w:ascii="Times New Roman" w:hAnsi="Times New Roman" w:cs="Times New Roman"/>
          <w:b/>
          <w:color w:val="002060"/>
        </w:rPr>
        <w:t xml:space="preserve"> </w:t>
      </w:r>
      <w:r w:rsidR="000D0536">
        <w:rPr>
          <w:rFonts w:ascii="Times New Roman" w:hAnsi="Times New Roman" w:cs="Times New Roman"/>
          <w:b/>
          <w:color w:val="002060"/>
        </w:rPr>
        <w:t xml:space="preserve">предоставляемые услуги для социального сопровождения; </w:t>
      </w:r>
      <w:r w:rsidR="00E41B69">
        <w:rPr>
          <w:rFonts w:ascii="Times New Roman" w:hAnsi="Times New Roman" w:cs="Times New Roman"/>
          <w:b/>
          <w:color w:val="002060"/>
        </w:rPr>
        <w:t>формы взаимодействия, применяемые при решении поставленных задач</w:t>
      </w:r>
      <w:r w:rsidR="00816AB1">
        <w:rPr>
          <w:rFonts w:ascii="Times New Roman" w:hAnsi="Times New Roman" w:cs="Times New Roman"/>
          <w:b/>
          <w:color w:val="002060"/>
        </w:rPr>
        <w:t xml:space="preserve"> в работе с семьей и детьми</w:t>
      </w:r>
      <w:r w:rsidR="000D0536">
        <w:rPr>
          <w:rFonts w:ascii="Times New Roman" w:hAnsi="Times New Roman" w:cs="Times New Roman"/>
          <w:b/>
          <w:color w:val="002060"/>
        </w:rPr>
        <w:t>;  порядок информационного обмена.</w:t>
      </w:r>
    </w:p>
    <w:p w:rsidR="003266F2" w:rsidRDefault="000E2068" w:rsidP="003266F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8163" cy="1208598"/>
            <wp:effectExtent l="0" t="0" r="0" b="0"/>
            <wp:docPr id="2" name="Рисунок 2" descr="C:\Users\Comp02\Desktop\Логвинова ЕЛ\6ab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02\Desktop\Логвинова ЕЛ\6abou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12" cy="1208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6F2" w:rsidRDefault="0075737C" w:rsidP="003266F2">
      <w:pPr>
        <w:spacing w:after="0" w:line="240" w:lineRule="auto"/>
        <w:jc w:val="center"/>
        <w:rPr>
          <w:b/>
          <w:noProof/>
          <w:u w:val="single"/>
          <w:lang w:eastAsia="ru-RU"/>
        </w:rPr>
      </w:pPr>
      <w:r w:rsidRPr="0075737C">
        <w:rPr>
          <w:b/>
          <w:noProof/>
          <w:lang w:eastAsia="ru-RU"/>
        </w:rPr>
        <w:t xml:space="preserve"> </w:t>
      </w:r>
      <w:r w:rsidRPr="0075737C">
        <w:rPr>
          <w:b/>
          <w:noProof/>
          <w:u w:val="single"/>
          <w:lang w:eastAsia="ru-RU"/>
        </w:rPr>
        <w:t xml:space="preserve">Возникли вопросы? </w:t>
      </w:r>
    </w:p>
    <w:p w:rsidR="0075737C" w:rsidRPr="003266F2" w:rsidRDefault="0075737C" w:rsidP="003266F2">
      <w:pPr>
        <w:spacing w:after="0" w:line="240" w:lineRule="auto"/>
        <w:jc w:val="center"/>
        <w:rPr>
          <w:noProof/>
          <w:lang w:eastAsia="ru-RU"/>
        </w:rPr>
      </w:pPr>
      <w:r w:rsidRPr="0075737C">
        <w:rPr>
          <w:b/>
          <w:noProof/>
          <w:u w:val="single"/>
          <w:lang w:eastAsia="ru-RU"/>
        </w:rPr>
        <w:t xml:space="preserve">Обращаетесь в Ресурсный центр, т. </w:t>
      </w:r>
      <w:r w:rsidR="003266F2">
        <w:rPr>
          <w:b/>
          <w:noProof/>
          <w:u w:val="single"/>
          <w:lang w:eastAsia="ru-RU"/>
        </w:rPr>
        <w:t>8(3022)</w:t>
      </w:r>
      <w:r w:rsidRPr="0075737C">
        <w:rPr>
          <w:b/>
          <w:noProof/>
          <w:u w:val="single"/>
          <w:lang w:eastAsia="ru-RU"/>
        </w:rPr>
        <w:t>99-50-76</w:t>
      </w:r>
    </w:p>
    <w:p w:rsidR="00322BA1" w:rsidRPr="00D61926" w:rsidRDefault="00322BA1" w:rsidP="000E2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Государственное у</w:t>
      </w:r>
      <w:r w:rsidRPr="0072441E">
        <w:rPr>
          <w:rFonts w:ascii="Times New Roman" w:hAnsi="Times New Roman" w:cs="Times New Roman"/>
          <w:b/>
          <w:bCs/>
          <w:sz w:val="20"/>
          <w:szCs w:val="20"/>
        </w:rPr>
        <w:t>чреждение социального обслуживания «Ингодинский комплексный центр социального обслуживания населения «Милосердие» Забайкальского края</w:t>
      </w:r>
    </w:p>
    <w:p w:rsidR="00322BA1" w:rsidRDefault="00322BA1" w:rsidP="00322BA1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2441E">
        <w:rPr>
          <w:rFonts w:ascii="Times New Roman" w:eastAsia="Calibri" w:hAnsi="Times New Roman" w:cs="Times New Roman"/>
          <w:b/>
          <w:sz w:val="20"/>
          <w:szCs w:val="20"/>
        </w:rPr>
        <w:t>Ресурсный центр сопровождения семей с детьми и профилактики социального сиротства</w:t>
      </w:r>
    </w:p>
    <w:p w:rsidR="00322BA1" w:rsidRDefault="00322BA1" w:rsidP="00322BA1">
      <w:pPr>
        <w:jc w:val="center"/>
        <w:rPr>
          <w:rFonts w:ascii="Monotype Corsiva" w:hAnsi="Monotype Corsiva"/>
          <w:b/>
          <w:color w:val="002060"/>
          <w:sz w:val="36"/>
          <w:szCs w:val="36"/>
        </w:rPr>
      </w:pPr>
    </w:p>
    <w:p w:rsidR="00322BA1" w:rsidRPr="006976B1" w:rsidRDefault="00322BA1" w:rsidP="00322BA1">
      <w:pPr>
        <w:jc w:val="center"/>
        <w:rPr>
          <w:rFonts w:ascii="Monotype Corsiva" w:hAnsi="Monotype Corsiva"/>
          <w:b/>
          <w:color w:val="002060"/>
          <w:sz w:val="36"/>
          <w:szCs w:val="36"/>
        </w:rPr>
      </w:pPr>
      <w:r w:rsidRPr="006976B1">
        <w:rPr>
          <w:rFonts w:ascii="Monotype Corsiva" w:hAnsi="Monotype Corsiva"/>
          <w:b/>
          <w:color w:val="002060"/>
          <w:sz w:val="36"/>
          <w:szCs w:val="36"/>
        </w:rPr>
        <w:t>Межведомственное взаимодействие исполнительных органов государственной власти в системе профилактики беспризорности и правонарушений несовершеннолетних</w:t>
      </w:r>
    </w:p>
    <w:p w:rsidR="00322BA1" w:rsidRDefault="00322BA1" w:rsidP="00322BA1">
      <w:pPr>
        <w:jc w:val="center"/>
        <w:rPr>
          <w:rFonts w:ascii="Monotype Corsiva" w:hAnsi="Monotype Corsiva"/>
          <w:color w:val="002060"/>
          <w:sz w:val="40"/>
          <w:szCs w:val="40"/>
        </w:rPr>
      </w:pPr>
      <w:r w:rsidRPr="007B52D6">
        <w:rPr>
          <w:rFonts w:ascii="Monotype Corsiva" w:hAnsi="Monotype Corsiva"/>
          <w:color w:val="002060"/>
          <w:sz w:val="40"/>
          <w:szCs w:val="40"/>
        </w:rPr>
        <w:t>(</w:t>
      </w:r>
      <w:r>
        <w:rPr>
          <w:rFonts w:ascii="Monotype Corsiva" w:hAnsi="Monotype Corsiva"/>
          <w:color w:val="002060"/>
          <w:sz w:val="32"/>
          <w:szCs w:val="32"/>
        </w:rPr>
        <w:t>Памятка для специалистов</w:t>
      </w:r>
      <w:r w:rsidRPr="007B52D6">
        <w:rPr>
          <w:rFonts w:ascii="Monotype Corsiva" w:hAnsi="Monotype Corsiva"/>
          <w:color w:val="002060"/>
          <w:sz w:val="40"/>
          <w:szCs w:val="40"/>
        </w:rPr>
        <w:t>)</w:t>
      </w:r>
    </w:p>
    <w:p w:rsidR="00322BA1" w:rsidRPr="007B52D6" w:rsidRDefault="00322BA1" w:rsidP="00322BA1">
      <w:pPr>
        <w:jc w:val="center"/>
        <w:rPr>
          <w:rFonts w:ascii="Monotype Corsiva" w:hAnsi="Monotype Corsiva"/>
          <w:color w:val="002060"/>
          <w:sz w:val="40"/>
          <w:szCs w:val="40"/>
        </w:rPr>
      </w:pPr>
    </w:p>
    <w:p w:rsidR="00322BA1" w:rsidRDefault="00322BA1" w:rsidP="00322BA1">
      <w:pPr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04310" cy="2321781"/>
            <wp:effectExtent l="19050" t="0" r="0" b="0"/>
            <wp:docPr id="7" name="Рисунок 1" descr="C:\Users\Comp02\Desktop\Логвинова ЕЛ\03560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02\Desktop\Логвинова ЕЛ\035608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315" cy="2322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BA1" w:rsidRPr="00322BA1" w:rsidRDefault="00322BA1" w:rsidP="00322BA1">
      <w:pPr>
        <w:jc w:val="center"/>
        <w:rPr>
          <w:noProof/>
          <w:lang w:eastAsia="ru-RU"/>
        </w:rPr>
      </w:pPr>
      <w:r w:rsidRPr="007B52D6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>Чита-2019</w:t>
      </w:r>
    </w:p>
    <w:p w:rsidR="00340517" w:rsidRDefault="00340517" w:rsidP="003405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0A6">
        <w:rPr>
          <w:rFonts w:ascii="Monotype Corsiva" w:hAnsi="Monotype Corsiva"/>
          <w:b/>
          <w:color w:val="002060"/>
          <w:sz w:val="36"/>
          <w:szCs w:val="36"/>
          <w:u w:val="single"/>
        </w:rPr>
        <w:lastRenderedPageBreak/>
        <w:t>Межведомственное взаимодействие в социальной сфере-</w:t>
      </w:r>
      <w:r w:rsidRPr="008640A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340517">
        <w:rPr>
          <w:rFonts w:ascii="Times New Roman" w:hAnsi="Times New Roman" w:cs="Times New Roman"/>
          <w:b/>
          <w:bCs/>
          <w:sz w:val="24"/>
          <w:szCs w:val="24"/>
        </w:rPr>
        <w:t xml:space="preserve">это процесс объединения ресурсов органов </w:t>
      </w:r>
      <w:r w:rsidRPr="00DA2E37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государственной власти, органов местного самоуправления, </w:t>
      </w:r>
      <w:r w:rsidRPr="00340517">
        <w:rPr>
          <w:rFonts w:ascii="Times New Roman" w:hAnsi="Times New Roman" w:cs="Times New Roman"/>
          <w:b/>
          <w:bCs/>
          <w:sz w:val="24"/>
          <w:szCs w:val="24"/>
        </w:rPr>
        <w:t>организаций различной ведомственной принадлежности, некоммерческих структур для осуществления мероприятий по реализации прав граждан.</w:t>
      </w:r>
    </w:p>
    <w:p w:rsidR="008640A6" w:rsidRPr="00864BE5" w:rsidRDefault="00A23854" w:rsidP="00340517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t xml:space="preserve">      </w:t>
      </w:r>
      <w:r w:rsidR="008640A6" w:rsidRPr="002161BD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t xml:space="preserve">В </w:t>
      </w:r>
      <w:r w:rsidR="008640A6" w:rsidRPr="00A23854">
        <w:rPr>
          <w:rFonts w:ascii="Times New Roman" w:hAnsi="Times New Roman" w:cs="Times New Roman"/>
          <w:b/>
          <w:noProof/>
          <w:color w:val="002060"/>
          <w:sz w:val="24"/>
          <w:szCs w:val="24"/>
          <w:u w:val="single"/>
          <w:lang w:eastAsia="ru-RU"/>
        </w:rPr>
        <w:t>постановлении Правительства Забайкальского края № 629</w:t>
      </w:r>
      <w:r w:rsidR="008640A6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t xml:space="preserve"> от 07.11.2014г.  утвержден </w:t>
      </w:r>
      <w:r w:rsidR="008640A6" w:rsidRPr="00A23854">
        <w:rPr>
          <w:rFonts w:ascii="Times New Roman" w:hAnsi="Times New Roman" w:cs="Times New Roman"/>
          <w:b/>
          <w:noProof/>
          <w:color w:val="002060"/>
          <w:sz w:val="24"/>
          <w:szCs w:val="24"/>
          <w:u w:val="single"/>
          <w:lang w:eastAsia="ru-RU"/>
        </w:rPr>
        <w:t>Регламент</w:t>
      </w:r>
      <w:r w:rsidR="008640A6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t xml:space="preserve"> м</w:t>
      </w:r>
      <w:r w:rsidR="008640A6" w:rsidRPr="002161BD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t xml:space="preserve">ежведомственного взаимодействия </w:t>
      </w:r>
      <w:r w:rsidR="008640A6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t xml:space="preserve">исполниельных органов государственной власти Забайкальского края в связи с реализацией полномочий Забайкальского края в сфере социального обслуживания. </w:t>
      </w:r>
    </w:p>
    <w:p w:rsidR="00340517" w:rsidRDefault="00F271B3" w:rsidP="00F271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0A6">
        <w:rPr>
          <w:rFonts w:ascii="Monotype Corsiva" w:hAnsi="Monotype Corsiva"/>
          <w:b/>
          <w:color w:val="002060"/>
          <w:sz w:val="36"/>
          <w:szCs w:val="36"/>
          <w:u w:val="single"/>
        </w:rPr>
        <w:t>Межведомственное взаимодействие</w:t>
      </w:r>
      <w:r w:rsidR="00340517" w:rsidRPr="008640A6">
        <w:rPr>
          <w:rFonts w:ascii="Monotype Corsiva" w:hAnsi="Monotype Corsiva"/>
          <w:b/>
          <w:color w:val="002060"/>
          <w:sz w:val="36"/>
          <w:szCs w:val="36"/>
          <w:u w:val="single"/>
        </w:rPr>
        <w:t xml:space="preserve"> в системе профилактики беспризорности и правонарушений несовершеннолетних </w:t>
      </w:r>
      <w:r>
        <w:rPr>
          <w:rFonts w:ascii="Monotype Corsiva" w:hAnsi="Monotype Corsiva"/>
          <w:b/>
          <w:color w:val="002060"/>
          <w:sz w:val="36"/>
          <w:szCs w:val="36"/>
        </w:rPr>
        <w:t xml:space="preserve">– </w:t>
      </w:r>
      <w:r w:rsidRPr="00F271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это </w:t>
      </w:r>
      <w:r w:rsidRPr="00F271B3">
        <w:rPr>
          <w:rFonts w:ascii="Times New Roman" w:hAnsi="Times New Roman" w:cs="Times New Roman"/>
          <w:b/>
          <w:sz w:val="24"/>
          <w:szCs w:val="24"/>
        </w:rPr>
        <w:t>основа работы органов и учреждений системы профилактики безнадзорности, беспризорности и правонарушений несовершеннолетних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64BE5" w:rsidRPr="00E946B1" w:rsidRDefault="00A23854" w:rsidP="00340517">
      <w:pPr>
        <w:jc w:val="both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      </w:t>
      </w:r>
      <w:r w:rsidR="00F559C6" w:rsidRPr="002B1ED7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Согласно ФЗ № 120 от 24.06.1999 г. «Об основах системы профилактики безнадзорности и правонарушений несовершеннолетних» </w:t>
      </w:r>
      <w:r w:rsidR="00F559C6" w:rsidRPr="002B1ED7">
        <w:rPr>
          <w:rFonts w:ascii="Times New Roman" w:hAnsi="Times New Roman" w:cs="Times New Roman"/>
          <w:b/>
          <w:color w:val="22272F"/>
          <w:sz w:val="24"/>
          <w:szCs w:val="24"/>
          <w:highlight w:val="lightGray"/>
          <w:shd w:val="clear" w:color="auto" w:fill="FFFFFF"/>
        </w:rPr>
        <w:t xml:space="preserve">в систему профилактики безнадзорности и правонарушений несовершеннолетних входят комиссии по делам несовершеннолетних и защите их прав, органы управления социальной защитой населения, федеральные органы государственной власти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органы опеки и попечительства, органы по делам молодежи, органы </w:t>
      </w:r>
      <w:r w:rsidR="00F559C6" w:rsidRPr="002B1ED7">
        <w:rPr>
          <w:rFonts w:ascii="Times New Roman" w:hAnsi="Times New Roman" w:cs="Times New Roman"/>
          <w:b/>
          <w:color w:val="22272F"/>
          <w:sz w:val="24"/>
          <w:szCs w:val="24"/>
          <w:highlight w:val="lightGray"/>
          <w:shd w:val="clear" w:color="auto" w:fill="FFFFFF"/>
        </w:rPr>
        <w:lastRenderedPageBreak/>
        <w:t>управления здравоохранением, органы службы занятости, органы внутренних дел, учреждения уголовно-исполнитель</w:t>
      </w:r>
      <w:r w:rsidR="008640A6">
        <w:rPr>
          <w:rFonts w:ascii="Times New Roman" w:hAnsi="Times New Roman" w:cs="Times New Roman"/>
          <w:b/>
          <w:color w:val="22272F"/>
          <w:sz w:val="24"/>
          <w:szCs w:val="24"/>
          <w:highlight w:val="lightGray"/>
          <w:shd w:val="clear" w:color="auto" w:fill="FFFFFF"/>
        </w:rPr>
        <w:t>ной систем</w:t>
      </w:r>
      <w:r w:rsidR="008640A6" w:rsidRPr="008640A6">
        <w:rPr>
          <w:rFonts w:ascii="Times New Roman" w:hAnsi="Times New Roman" w:cs="Times New Roman"/>
          <w:b/>
          <w:color w:val="22272F"/>
          <w:sz w:val="24"/>
          <w:szCs w:val="24"/>
          <w:highlight w:val="lightGray"/>
          <w:shd w:val="clear" w:color="auto" w:fill="FFFFFF"/>
        </w:rPr>
        <w:t>ы.</w:t>
      </w:r>
    </w:p>
    <w:p w:rsidR="002C080D" w:rsidRPr="0075737C" w:rsidRDefault="008640A6" w:rsidP="008E77D6">
      <w:pPr>
        <w:jc w:val="center"/>
        <w:rPr>
          <w:b/>
        </w:rPr>
      </w:pPr>
      <w:r w:rsidRPr="0075737C">
        <w:rPr>
          <w:b/>
        </w:rPr>
        <w:t>Если отобразить схематично, то модель межведомственного взаимодействия выглядит  таким образом:</w:t>
      </w:r>
    </w:p>
    <w:p w:rsidR="00E946B1" w:rsidRDefault="00E946B1" w:rsidP="008E77D6">
      <w:pPr>
        <w:jc w:val="center"/>
      </w:pPr>
    </w:p>
    <w:p w:rsidR="002C080D" w:rsidRDefault="00D8005D">
      <w:r>
        <w:rPr>
          <w:noProof/>
          <w:lang w:eastAsia="ru-RU"/>
        </w:rPr>
        <w:pict>
          <v:oval id="_x0000_s1027" style="position:absolute;margin-left:73.5pt;margin-top:6.3pt;width:183.45pt;height:45.7pt;z-index:251658240">
            <v:textbox>
              <w:txbxContent>
                <w:p w:rsidR="008640A6" w:rsidRPr="00AF4754" w:rsidRDefault="008640A6" w:rsidP="008E77D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F4754">
                    <w:rPr>
                      <w:rFonts w:ascii="Times New Roman" w:hAnsi="Times New Roman" w:cs="Times New Roman"/>
                      <w:b/>
                    </w:rPr>
                    <w:t xml:space="preserve">МСЗН Забайкальского </w:t>
                  </w:r>
                  <w:r w:rsidR="008E77D6" w:rsidRPr="00AF475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AF4754">
                    <w:rPr>
                      <w:rFonts w:ascii="Times New Roman" w:hAnsi="Times New Roman" w:cs="Times New Roman"/>
                      <w:b/>
                    </w:rPr>
                    <w:t>края</w:t>
                  </w:r>
                </w:p>
              </w:txbxContent>
            </v:textbox>
          </v:oval>
        </w:pict>
      </w:r>
    </w:p>
    <w:p w:rsidR="002C080D" w:rsidRDefault="008640A6">
      <w:r>
        <w:t xml:space="preserve">                                                                      </w:t>
      </w:r>
    </w:p>
    <w:p w:rsidR="002C080D" w:rsidRDefault="00D8005D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164.9pt;margin-top:1.15pt;width:.6pt;height:11.25pt;z-index:251672576" o:connectortype="straight">
            <v:stroke endarrow="block"/>
          </v:shape>
        </w:pict>
      </w:r>
      <w:r>
        <w:rPr>
          <w:noProof/>
          <w:lang w:eastAsia="ru-RU"/>
        </w:rPr>
        <w:pict>
          <v:oval id="_x0000_s1028" style="position:absolute;margin-left:73.5pt;margin-top:12.4pt;width:183.45pt;height:25.6pt;z-index:251659264">
            <v:textbox>
              <w:txbxContent>
                <w:p w:rsidR="008640A6" w:rsidRPr="00AF4754" w:rsidRDefault="008E77D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F4754">
                    <w:rPr>
                      <w:rFonts w:ascii="Times New Roman" w:hAnsi="Times New Roman" w:cs="Times New Roman"/>
                      <w:b/>
                    </w:rPr>
                    <w:t xml:space="preserve">      Муниципалитет</w:t>
                  </w:r>
                  <w:r w:rsidR="00AF4754">
                    <w:rPr>
                      <w:rFonts w:ascii="Times New Roman" w:hAnsi="Times New Roman" w:cs="Times New Roman"/>
                      <w:b/>
                    </w:rPr>
                    <w:t>ы</w:t>
                  </w:r>
                </w:p>
              </w:txbxContent>
            </v:textbox>
          </v:oval>
        </w:pict>
      </w:r>
    </w:p>
    <w:p w:rsidR="002C080D" w:rsidRDefault="00D8005D">
      <w:r>
        <w:rPr>
          <w:noProof/>
          <w:lang w:eastAsia="ru-RU"/>
        </w:rPr>
        <w:pict>
          <v:shape id="_x0000_s1043" type="#_x0000_t32" style="position:absolute;margin-left:165.5pt;margin-top:12.55pt;width:0;height:12.15pt;z-index:251673600" o:connectortype="straight">
            <v:stroke endarrow="block"/>
          </v:shape>
        </w:pict>
      </w:r>
      <w:r>
        <w:rPr>
          <w:noProof/>
          <w:lang w:eastAsia="ru-RU"/>
        </w:rPr>
        <w:pict>
          <v:oval id="_x0000_s1029" style="position:absolute;margin-left:73.5pt;margin-top:24.7pt;width:183.45pt;height:36.35pt;z-index:251660288">
            <v:textbox>
              <w:txbxContent>
                <w:p w:rsidR="008640A6" w:rsidRPr="00AF4754" w:rsidRDefault="008E77D6" w:rsidP="00AF47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4754">
                    <w:rPr>
                      <w:rFonts w:ascii="Times New Roman" w:hAnsi="Times New Roman" w:cs="Times New Roman"/>
                    </w:rPr>
                    <w:t>Территориальный ОСЗН</w:t>
                  </w:r>
                </w:p>
              </w:txbxContent>
            </v:textbox>
          </v:oval>
        </w:pict>
      </w:r>
      <w:r w:rsidR="008640A6">
        <w:t xml:space="preserve">                                                                    </w:t>
      </w:r>
    </w:p>
    <w:p w:rsidR="002C080D" w:rsidRDefault="008640A6" w:rsidP="002C080D">
      <w:r>
        <w:t xml:space="preserve">                                                            </w:t>
      </w:r>
    </w:p>
    <w:p w:rsidR="002C080D" w:rsidRDefault="00D8005D">
      <w:r>
        <w:rPr>
          <w:noProof/>
          <w:lang w:eastAsia="ru-RU"/>
        </w:rPr>
        <w:pict>
          <v:shape id="_x0000_s1051" type="#_x0000_t32" style="position:absolute;margin-left:164.9pt;margin-top:10.15pt;width:.6pt;height:16.05pt;z-index:25167974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1" style="position:absolute;margin-left:-6.65pt;margin-top:6.3pt;width:86.4pt;height:37.45pt;z-index:251662336">
            <v:textbox>
              <w:txbxContent>
                <w:p w:rsidR="00283DF3" w:rsidRPr="00AF4754" w:rsidRDefault="00283DF3" w:rsidP="00283DF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F475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Органы здравоохранения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253.3pt;margin-top:6.3pt;width:75.15pt;height:42.6pt;z-index:251664384">
            <v:textbox>
              <w:txbxContent>
                <w:p w:rsidR="00283DF3" w:rsidRPr="00AF4754" w:rsidRDefault="00283DF3" w:rsidP="00283DF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F475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Органы образования</w:t>
                  </w:r>
                </w:p>
              </w:txbxContent>
            </v:textbox>
          </v:rect>
        </w:pict>
      </w:r>
      <w:r w:rsidR="008640A6">
        <w:t xml:space="preserve">                                                                      </w:t>
      </w:r>
    </w:p>
    <w:p w:rsidR="002C080D" w:rsidRDefault="00D8005D">
      <w:r>
        <w:rPr>
          <w:noProof/>
          <w:lang w:eastAsia="ru-RU"/>
        </w:rPr>
        <w:pict>
          <v:shape id="_x0000_s1047" type="#_x0000_t32" style="position:absolute;margin-left:205.6pt;margin-top:8.45pt;width:47.7pt;height:0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margin-left:79.75pt;margin-top:7.85pt;width:50.7pt;height:.6pt;flip:x y;z-index:25167462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0" style="position:absolute;margin-left:130.45pt;margin-top:.75pt;width:75.15pt;height:42.6pt;z-index:251661312">
            <v:textbox>
              <w:txbxContent>
                <w:p w:rsidR="00193646" w:rsidRPr="00AF4754" w:rsidRDefault="00193646" w:rsidP="0019364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F4754">
                    <w:rPr>
                      <w:rFonts w:ascii="Times New Roman" w:hAnsi="Times New Roman" w:cs="Times New Roman"/>
                      <w:b/>
                    </w:rPr>
                    <w:t>ГУСО, КЦСОН</w:t>
                  </w:r>
                </w:p>
                <w:p w:rsidR="00283DF3" w:rsidRPr="00193646" w:rsidRDefault="00283DF3">
                  <w:pPr>
                    <w:rPr>
                      <w:rFonts w:ascii="Times New Roman" w:hAnsi="Times New Roman" w:cs="Times New Roman"/>
                    </w:rPr>
                  </w:pPr>
                  <w:r w:rsidRPr="00193646">
                    <w:rPr>
                      <w:rFonts w:ascii="Times New Roman" w:hAnsi="Times New Roman" w:cs="Times New Roman"/>
                    </w:rPr>
                    <w:t>КЦСОН</w:t>
                  </w:r>
                </w:p>
                <w:p w:rsidR="00193646" w:rsidRDefault="00193646"/>
              </w:txbxContent>
            </v:textbox>
          </v:rect>
        </w:pict>
      </w:r>
      <w:r w:rsidR="008E77D6">
        <w:t xml:space="preserve">                                                                  </w:t>
      </w:r>
    </w:p>
    <w:p w:rsidR="002C080D" w:rsidRDefault="00D8005D">
      <w:r>
        <w:rPr>
          <w:noProof/>
          <w:lang w:eastAsia="ru-RU"/>
        </w:rPr>
        <w:pict>
          <v:shape id="_x0000_s1056" type="#_x0000_t32" style="position:absolute;margin-left:205.6pt;margin-top:17.95pt;width:0;height:123.95pt;z-index:251683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4" type="#_x0000_t32" style="position:absolute;margin-left:130.45pt;margin-top:17.95pt;width:0;height:123.95pt;z-index:251682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margin-left:205.6pt;margin-top:17.95pt;width:35.05pt;height:78.3pt;z-index:251681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margin-left:88.5pt;margin-top:17.95pt;width:41.95pt;height:70.3pt;flip:x;z-index:2516807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0" type="#_x0000_t32" style="position:absolute;margin-left:165.5pt;margin-top:17.95pt;width:0;height:35.7pt;z-index:251678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margin-left:205.6pt;margin-top:17.95pt;width:47.7pt;height:22.1pt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32" style="position:absolute;margin-left:73.5pt;margin-top:17.95pt;width:56.95pt;height:22.1pt;flip:x;z-index:25167667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4" style="position:absolute;margin-left:253.3pt;margin-top:17.9pt;width:75.15pt;height:42.6pt;z-index:251665408">
            <v:textbox>
              <w:txbxContent>
                <w:p w:rsidR="00283DF3" w:rsidRPr="00AF4754" w:rsidRDefault="00283D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  <w:r w:rsidRPr="00AF4754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Органы опеки и попечительства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-1.65pt;margin-top:17.9pt;width:75.15pt;height:42.6pt;z-index:251663360">
            <v:textbox>
              <w:txbxContent>
                <w:p w:rsidR="00283DF3" w:rsidRPr="00AF4754" w:rsidRDefault="00283DF3" w:rsidP="00283DF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F475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Органы внутренних дел</w:t>
                  </w:r>
                </w:p>
              </w:txbxContent>
            </v:textbox>
          </v:rect>
        </w:pict>
      </w:r>
    </w:p>
    <w:p w:rsidR="002C080D" w:rsidRDefault="002C080D"/>
    <w:p w:rsidR="002C080D" w:rsidRDefault="00D8005D">
      <w:r>
        <w:rPr>
          <w:noProof/>
          <w:lang w:eastAsia="ru-RU"/>
        </w:rPr>
        <w:pict>
          <v:rect id="_x0000_s1037" style="position:absolute;margin-left:130.45pt;margin-top:2.75pt;width:75.15pt;height:42.6pt;z-index:251668480">
            <v:textbox>
              <w:txbxContent>
                <w:p w:rsidR="001279EB" w:rsidRPr="00AF4754" w:rsidRDefault="001279EB" w:rsidP="001279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4754">
                    <w:rPr>
                      <w:rFonts w:ascii="Times New Roman" w:hAnsi="Times New Roman" w:cs="Times New Roman"/>
                    </w:rPr>
                    <w:t>Учреждения культуры</w:t>
                  </w:r>
                </w:p>
              </w:txbxContent>
            </v:textbox>
          </v:rect>
        </w:pict>
      </w:r>
    </w:p>
    <w:p w:rsidR="002C080D" w:rsidRDefault="00D8005D">
      <w:r>
        <w:rPr>
          <w:noProof/>
          <w:lang w:eastAsia="ru-RU"/>
        </w:rPr>
        <w:pict>
          <v:oval id="_x0000_s1041" style="position:absolute;margin-left:179.4pt;margin-top:65.55pt;width:92.65pt;height:44.45pt;z-index:251671552">
            <v:textbox>
              <w:txbxContent>
                <w:p w:rsidR="00193646" w:rsidRPr="00193646" w:rsidRDefault="00193646" w:rsidP="0019364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936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Учреждения ФСИН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0" style="position:absolute;margin-left:79.75pt;margin-top:65.55pt;width:92.65pt;height:44.45pt;z-index:251670528">
            <v:textbox>
              <w:txbxContent>
                <w:p w:rsidR="00193646" w:rsidRPr="00193646" w:rsidRDefault="00193646" w:rsidP="0019364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perscript"/>
                    </w:rPr>
                  </w:pPr>
                  <w:r w:rsidRPr="00193646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perscript"/>
                    </w:rPr>
                    <w:t xml:space="preserve">Органы службы    </w:t>
                  </w:r>
                  <w:r w:rsidRPr="001936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занятости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8" style="position:absolute;margin-left:11.65pt;margin-top:7.3pt;width:93.3pt;height:47.6pt;z-index:251669504">
            <v:textbox>
              <w:txbxContent>
                <w:p w:rsidR="00243457" w:rsidRPr="000E2068" w:rsidRDefault="000E2068" w:rsidP="0024345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E20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КДН и ЗП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6" style="position:absolute;margin-left:236.3pt;margin-top:3.55pt;width:92.15pt;height:51.35pt;z-index:251667456">
            <v:textbox>
              <w:txbxContent>
                <w:p w:rsidR="00193646" w:rsidRPr="00AF4754" w:rsidRDefault="00193646" w:rsidP="0019364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</w:pPr>
                  <w:r w:rsidRPr="00AF475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Органы по делам молодежи</w:t>
                  </w:r>
                </w:p>
              </w:txbxContent>
            </v:textbox>
          </v:oval>
        </w:pict>
      </w:r>
    </w:p>
    <w:sectPr w:rsidR="002C080D" w:rsidSect="0075737C">
      <w:pgSz w:w="16838" w:h="11906" w:orient="landscape"/>
      <w:pgMar w:top="709" w:right="1134" w:bottom="568" w:left="1134" w:header="708" w:footer="708" w:gutter="0"/>
      <w:pgBorders w:offsetFrom="page">
        <w:top w:val="shadowedSquares" w:sz="7" w:space="24" w:color="auto"/>
        <w:left w:val="shadowedSquares" w:sz="7" w:space="24" w:color="auto"/>
        <w:bottom w:val="shadowedSquares" w:sz="7" w:space="24" w:color="auto"/>
        <w:right w:val="shadowedSquares" w:sz="7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05D" w:rsidRDefault="00D8005D" w:rsidP="002C080D">
      <w:pPr>
        <w:spacing w:after="0" w:line="240" w:lineRule="auto"/>
      </w:pPr>
      <w:r>
        <w:separator/>
      </w:r>
    </w:p>
  </w:endnote>
  <w:endnote w:type="continuationSeparator" w:id="0">
    <w:p w:rsidR="00D8005D" w:rsidRDefault="00D8005D" w:rsidP="002C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05D" w:rsidRDefault="00D8005D" w:rsidP="002C080D">
      <w:pPr>
        <w:spacing w:after="0" w:line="240" w:lineRule="auto"/>
      </w:pPr>
      <w:r>
        <w:separator/>
      </w:r>
    </w:p>
  </w:footnote>
  <w:footnote w:type="continuationSeparator" w:id="0">
    <w:p w:rsidR="00D8005D" w:rsidRDefault="00D8005D" w:rsidP="002C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D0E69"/>
    <w:multiLevelType w:val="hybridMultilevel"/>
    <w:tmpl w:val="15943202"/>
    <w:lvl w:ilvl="0" w:tplc="F63AA7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5E8A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F49C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EED1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7835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ECAB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FC9C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0848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9C13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70140D4"/>
    <w:multiLevelType w:val="hybridMultilevel"/>
    <w:tmpl w:val="7520F160"/>
    <w:lvl w:ilvl="0" w:tplc="7840B1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8C5A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8433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5E8A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40A3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AC24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1477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00DD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C8FF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4125738"/>
    <w:multiLevelType w:val="hybridMultilevel"/>
    <w:tmpl w:val="6D889C9A"/>
    <w:lvl w:ilvl="0" w:tplc="30D61188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0624D94C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D190FD46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3504506C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8E469952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66A8B8BA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42D8E8C2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22F454EA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1CE26C6E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3" w15:restartNumberingAfterBreak="0">
    <w:nsid w:val="778E4951"/>
    <w:multiLevelType w:val="multilevel"/>
    <w:tmpl w:val="EDC4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80D"/>
    <w:rsid w:val="00023C1E"/>
    <w:rsid w:val="00054DE2"/>
    <w:rsid w:val="00061D30"/>
    <w:rsid w:val="000D0536"/>
    <w:rsid w:val="000D2B7C"/>
    <w:rsid w:val="000E2068"/>
    <w:rsid w:val="00126ACE"/>
    <w:rsid w:val="001279EB"/>
    <w:rsid w:val="00193646"/>
    <w:rsid w:val="001954EC"/>
    <w:rsid w:val="001955E1"/>
    <w:rsid w:val="002161BD"/>
    <w:rsid w:val="00243457"/>
    <w:rsid w:val="00280D6C"/>
    <w:rsid w:val="00283DF3"/>
    <w:rsid w:val="002A2E45"/>
    <w:rsid w:val="002A55B3"/>
    <w:rsid w:val="002B1ED7"/>
    <w:rsid w:val="002C080D"/>
    <w:rsid w:val="002D043F"/>
    <w:rsid w:val="002E01CE"/>
    <w:rsid w:val="00322BA1"/>
    <w:rsid w:val="003266F2"/>
    <w:rsid w:val="00340517"/>
    <w:rsid w:val="0034386B"/>
    <w:rsid w:val="003C2157"/>
    <w:rsid w:val="003C2989"/>
    <w:rsid w:val="003F3707"/>
    <w:rsid w:val="004519D9"/>
    <w:rsid w:val="00490137"/>
    <w:rsid w:val="004D3C4F"/>
    <w:rsid w:val="004F2210"/>
    <w:rsid w:val="004F7301"/>
    <w:rsid w:val="0056230C"/>
    <w:rsid w:val="005A163B"/>
    <w:rsid w:val="005C2D7E"/>
    <w:rsid w:val="00653AF8"/>
    <w:rsid w:val="0065532A"/>
    <w:rsid w:val="00691323"/>
    <w:rsid w:val="00695271"/>
    <w:rsid w:val="006976B1"/>
    <w:rsid w:val="006B080E"/>
    <w:rsid w:val="006B3EA5"/>
    <w:rsid w:val="006B695B"/>
    <w:rsid w:val="006D6913"/>
    <w:rsid w:val="006E0CCA"/>
    <w:rsid w:val="006E5739"/>
    <w:rsid w:val="0072441E"/>
    <w:rsid w:val="0075737C"/>
    <w:rsid w:val="00785CD9"/>
    <w:rsid w:val="00792D02"/>
    <w:rsid w:val="007B52D6"/>
    <w:rsid w:val="007C1808"/>
    <w:rsid w:val="00816AB1"/>
    <w:rsid w:val="008640A6"/>
    <w:rsid w:val="00864BE5"/>
    <w:rsid w:val="0088223E"/>
    <w:rsid w:val="008A0F36"/>
    <w:rsid w:val="008A3243"/>
    <w:rsid w:val="008B38EA"/>
    <w:rsid w:val="008B5A5F"/>
    <w:rsid w:val="008E77D6"/>
    <w:rsid w:val="009142A3"/>
    <w:rsid w:val="009439A9"/>
    <w:rsid w:val="00945057"/>
    <w:rsid w:val="009C3812"/>
    <w:rsid w:val="00A23854"/>
    <w:rsid w:val="00A25029"/>
    <w:rsid w:val="00A41527"/>
    <w:rsid w:val="00AA6D00"/>
    <w:rsid w:val="00AA722D"/>
    <w:rsid w:val="00AF4754"/>
    <w:rsid w:val="00B33187"/>
    <w:rsid w:val="00C1175C"/>
    <w:rsid w:val="00C22E0E"/>
    <w:rsid w:val="00C52BAF"/>
    <w:rsid w:val="00C70D95"/>
    <w:rsid w:val="00C91863"/>
    <w:rsid w:val="00D2782F"/>
    <w:rsid w:val="00D40364"/>
    <w:rsid w:val="00D61926"/>
    <w:rsid w:val="00D8005D"/>
    <w:rsid w:val="00DA2E37"/>
    <w:rsid w:val="00DB65FF"/>
    <w:rsid w:val="00DF025C"/>
    <w:rsid w:val="00E41B69"/>
    <w:rsid w:val="00E946B1"/>
    <w:rsid w:val="00EA4AF4"/>
    <w:rsid w:val="00EE61E6"/>
    <w:rsid w:val="00F22488"/>
    <w:rsid w:val="00F271B3"/>
    <w:rsid w:val="00F559C6"/>
    <w:rsid w:val="00FA1F6D"/>
    <w:rsid w:val="00FA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6"/>
        <o:r id="V:Rule2" type="connector" idref="#_x0000_s1042"/>
        <o:r id="V:Rule3" type="connector" idref="#_x0000_s1050"/>
        <o:r id="V:Rule4" type="connector" idref="#_x0000_s1043"/>
        <o:r id="V:Rule5" type="connector" idref="#_x0000_s1046"/>
        <o:r id="V:Rule6" type="connector" idref="#_x0000_s1051"/>
        <o:r id="V:Rule7" type="connector" idref="#_x0000_s1052"/>
        <o:r id="V:Rule8" type="connector" idref="#_x0000_s1047"/>
        <o:r id="V:Rule9" type="connector" idref="#_x0000_s1054"/>
        <o:r id="V:Rule10" type="connector" idref="#_x0000_s1049"/>
        <o:r id="V:Rule11" type="connector" idref="#_x0000_s1048"/>
        <o:r id="V:Rule12" type="connector" idref="#_x0000_s1053"/>
      </o:rules>
    </o:shapelayout>
  </w:shapeDefaults>
  <w:decimalSymbol w:val=","/>
  <w:listSeparator w:val=";"/>
  <w14:docId w14:val="2179CA39"/>
  <w15:docId w15:val="{F70908F1-A5C2-41E4-8620-6ACBB131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989"/>
  </w:style>
  <w:style w:type="paragraph" w:styleId="3">
    <w:name w:val="heading 3"/>
    <w:basedOn w:val="a"/>
    <w:link w:val="30"/>
    <w:uiPriority w:val="9"/>
    <w:qFormat/>
    <w:rsid w:val="006553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080D"/>
  </w:style>
  <w:style w:type="paragraph" w:styleId="a5">
    <w:name w:val="footer"/>
    <w:basedOn w:val="a"/>
    <w:link w:val="a6"/>
    <w:uiPriority w:val="99"/>
    <w:unhideWhenUsed/>
    <w:rsid w:val="002C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80D"/>
  </w:style>
  <w:style w:type="paragraph" w:styleId="a7">
    <w:name w:val="Balloon Text"/>
    <w:basedOn w:val="a"/>
    <w:link w:val="a8"/>
    <w:uiPriority w:val="99"/>
    <w:semiHidden/>
    <w:unhideWhenUsed/>
    <w:rsid w:val="002C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8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080D"/>
    <w:pPr>
      <w:ind w:left="720"/>
      <w:contextualSpacing/>
    </w:pPr>
  </w:style>
  <w:style w:type="table" w:styleId="aa">
    <w:name w:val="Table Grid"/>
    <w:basedOn w:val="a1"/>
    <w:uiPriority w:val="59"/>
    <w:rsid w:val="0094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6553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65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61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0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15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2997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7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8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16599-621E-4606-8715-5B1A66D2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Comp02</dc:creator>
  <cp:lastModifiedBy>Zam</cp:lastModifiedBy>
  <cp:revision>58</cp:revision>
  <cp:lastPrinted>2019-09-03T00:41:00Z</cp:lastPrinted>
  <dcterms:created xsi:type="dcterms:W3CDTF">2019-08-12T08:42:00Z</dcterms:created>
  <dcterms:modified xsi:type="dcterms:W3CDTF">2019-09-03T01:19:00Z</dcterms:modified>
</cp:coreProperties>
</file>